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AE" w:rsidRDefault="001B73AE">
      <w:pPr>
        <w:tabs>
          <w:tab w:val="left" w:pos="915"/>
        </w:tabs>
        <w:rPr>
          <w:rFonts w:ascii="Times New Roman" w:hAnsi="Times New Roman" w:cs="Times New Roman"/>
        </w:rPr>
      </w:pPr>
    </w:p>
    <w:p w:rsidR="001B73AE" w:rsidRDefault="001B73AE" w:rsidP="001B73AE">
      <w:pPr>
        <w:pStyle w:val="BodyText"/>
        <w:spacing w:before="90"/>
        <w:ind w:left="2824" w:right="3765" w:firstLine="720"/>
        <w:jc w:val="center"/>
      </w:pPr>
      <w:r>
        <w:t>BHUBANANANDA ODISHA SCHOOL OF ENGINEERING, CUTTACK</w:t>
      </w:r>
    </w:p>
    <w:p w:rsidR="001B73AE" w:rsidRDefault="001B73AE" w:rsidP="001B73AE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1B73AE" w:rsidRDefault="001B73AE" w:rsidP="001B73AE">
      <w:pPr>
        <w:pStyle w:val="BodyText"/>
        <w:jc w:val="center"/>
        <w:rPr>
          <w:sz w:val="20"/>
        </w:rPr>
      </w:pPr>
    </w:p>
    <w:p w:rsidR="001B73AE" w:rsidRDefault="001B73AE" w:rsidP="001B73AE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2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3AE" w:rsidRDefault="001B73AE" w:rsidP="001B73AE">
      <w:pPr>
        <w:pStyle w:val="BodyText"/>
        <w:spacing w:before="9"/>
        <w:jc w:val="center"/>
        <w:rPr>
          <w:sz w:val="20"/>
        </w:rPr>
      </w:pPr>
    </w:p>
    <w:p w:rsidR="001B73AE" w:rsidRDefault="001B73AE" w:rsidP="001B73AE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1B73AE" w:rsidRDefault="001B73AE" w:rsidP="001B73AE">
      <w:pPr>
        <w:pStyle w:val="BodyText"/>
        <w:jc w:val="center"/>
        <w:rPr>
          <w:sz w:val="20"/>
        </w:rPr>
      </w:pPr>
    </w:p>
    <w:p w:rsidR="001B73AE" w:rsidRDefault="001B73AE" w:rsidP="001B73AE">
      <w:pPr>
        <w:pStyle w:val="BodyText"/>
        <w:jc w:val="center"/>
        <w:rPr>
          <w:sz w:val="20"/>
        </w:rPr>
      </w:pPr>
    </w:p>
    <w:p w:rsidR="001B73AE" w:rsidRDefault="001B73AE" w:rsidP="001B73AE">
      <w:pPr>
        <w:pStyle w:val="BodyText"/>
        <w:jc w:val="center"/>
        <w:rPr>
          <w:sz w:val="20"/>
        </w:rPr>
      </w:pPr>
    </w:p>
    <w:p w:rsidR="001B73AE" w:rsidRDefault="001B73AE" w:rsidP="001B73AE">
      <w:pPr>
        <w:pStyle w:val="BodyText"/>
        <w:spacing w:before="3"/>
        <w:jc w:val="center"/>
        <w:rPr>
          <w:sz w:val="26"/>
        </w:rPr>
      </w:pPr>
    </w:p>
    <w:tbl>
      <w:tblPr>
        <w:tblW w:w="16575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18"/>
        <w:gridCol w:w="7257"/>
      </w:tblGrid>
      <w:tr w:rsidR="001B73AE" w:rsidTr="001B73AE">
        <w:trPr>
          <w:trHeight w:val="411"/>
        </w:trPr>
        <w:tc>
          <w:tcPr>
            <w:tcW w:w="9318" w:type="dxa"/>
          </w:tcPr>
          <w:p w:rsidR="001B73AE" w:rsidRDefault="001B73AE" w:rsidP="00D35417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Pr="003F4C4F">
              <w:rPr>
                <w:rFonts w:ascii="Times New Roman"/>
              </w:rPr>
              <w:t>BUILDING MATERIAL &amp; CONSTRUCTION TECHNOLOGY</w:t>
            </w:r>
            <w:r w:rsidRPr="003F4C4F"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z w:val="28"/>
              </w:rPr>
              <w:t>(TH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3)</w:t>
            </w:r>
          </w:p>
        </w:tc>
        <w:tc>
          <w:tcPr>
            <w:tcW w:w="7257" w:type="dxa"/>
          </w:tcPr>
          <w:p w:rsidR="001B73AE" w:rsidRDefault="001B73AE" w:rsidP="00D35417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1B73AE" w:rsidTr="001B73AE">
        <w:trPr>
          <w:trHeight w:val="548"/>
        </w:trPr>
        <w:tc>
          <w:tcPr>
            <w:tcW w:w="9318" w:type="dxa"/>
          </w:tcPr>
          <w:p w:rsidR="001B73AE" w:rsidRDefault="001B73AE" w:rsidP="00D35417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Pr="003F4C4F">
              <w:rPr>
                <w:rFonts w:ascii="Times New Roman"/>
                <w:sz w:val="28"/>
              </w:rPr>
              <w:t>MR M S KAR</w:t>
            </w:r>
          </w:p>
        </w:tc>
        <w:tc>
          <w:tcPr>
            <w:tcW w:w="7257" w:type="dxa"/>
          </w:tcPr>
          <w:p w:rsidR="001B73AE" w:rsidRDefault="001B73AE" w:rsidP="00D35417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3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RD </w:t>
            </w:r>
          </w:p>
        </w:tc>
      </w:tr>
      <w:tr w:rsidR="001B73AE" w:rsidTr="001B73AE">
        <w:trPr>
          <w:trHeight w:val="431"/>
        </w:trPr>
        <w:tc>
          <w:tcPr>
            <w:tcW w:w="9318" w:type="dxa"/>
          </w:tcPr>
          <w:p w:rsidR="001B73AE" w:rsidRDefault="001B73AE" w:rsidP="00D3541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57" w:type="dxa"/>
          </w:tcPr>
          <w:p w:rsidR="001B73AE" w:rsidRDefault="001B73AE" w:rsidP="00D35417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</w:p>
        </w:tc>
      </w:tr>
    </w:tbl>
    <w:p w:rsidR="001B73AE" w:rsidRDefault="001B73AE" w:rsidP="001B73AE">
      <w:pPr>
        <w:pStyle w:val="BodyText"/>
        <w:jc w:val="center"/>
        <w:rPr>
          <w:sz w:val="20"/>
        </w:rPr>
      </w:pPr>
    </w:p>
    <w:p w:rsidR="001B73AE" w:rsidRDefault="001B73AE" w:rsidP="001B73AE">
      <w:pPr>
        <w:pStyle w:val="BodyText"/>
        <w:jc w:val="center"/>
        <w:rPr>
          <w:sz w:val="20"/>
        </w:rPr>
      </w:pPr>
    </w:p>
    <w:p w:rsidR="001B73AE" w:rsidRDefault="001B73AE" w:rsidP="001B73AE">
      <w:pPr>
        <w:pStyle w:val="BodyText"/>
        <w:jc w:val="center"/>
        <w:rPr>
          <w:sz w:val="20"/>
        </w:rPr>
      </w:pPr>
    </w:p>
    <w:p w:rsidR="001B73AE" w:rsidRDefault="001B73AE" w:rsidP="001B73AE">
      <w:pPr>
        <w:pStyle w:val="BodyText"/>
        <w:jc w:val="center"/>
        <w:rPr>
          <w:sz w:val="20"/>
        </w:rPr>
      </w:pPr>
    </w:p>
    <w:p w:rsidR="001B73AE" w:rsidRDefault="001B73AE" w:rsidP="001B73AE">
      <w:pPr>
        <w:pStyle w:val="BodyText"/>
        <w:jc w:val="center"/>
        <w:rPr>
          <w:sz w:val="20"/>
        </w:rPr>
      </w:pPr>
    </w:p>
    <w:p w:rsidR="001B73AE" w:rsidRDefault="001B73AE" w:rsidP="001B73AE">
      <w:pPr>
        <w:pStyle w:val="BodyText"/>
        <w:jc w:val="center"/>
        <w:rPr>
          <w:sz w:val="20"/>
        </w:rPr>
      </w:pPr>
    </w:p>
    <w:p w:rsidR="001B73AE" w:rsidRDefault="001B73AE" w:rsidP="001B73AE">
      <w:pPr>
        <w:pStyle w:val="BodyText"/>
        <w:jc w:val="center"/>
        <w:rPr>
          <w:sz w:val="20"/>
        </w:rPr>
      </w:pPr>
    </w:p>
    <w:p w:rsidR="001B73AE" w:rsidRDefault="001B73AE" w:rsidP="001B73AE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1B73AE" w:rsidTr="00D35417">
        <w:trPr>
          <w:trHeight w:val="316"/>
        </w:trPr>
        <w:tc>
          <w:tcPr>
            <w:tcW w:w="2696" w:type="dxa"/>
          </w:tcPr>
          <w:p w:rsidR="001B73AE" w:rsidRDefault="001B73AE" w:rsidP="00D35417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1B73AE" w:rsidTr="00D35417">
        <w:trPr>
          <w:trHeight w:val="316"/>
        </w:trPr>
        <w:tc>
          <w:tcPr>
            <w:tcW w:w="2696" w:type="dxa"/>
          </w:tcPr>
          <w:p w:rsidR="001B73AE" w:rsidRDefault="001B73AE" w:rsidP="00D35417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1B73AE" w:rsidRDefault="001B73AE" w:rsidP="001B73AE">
      <w:pPr>
        <w:pStyle w:val="BodyText"/>
        <w:jc w:val="center"/>
        <w:rPr>
          <w:sz w:val="20"/>
        </w:rPr>
      </w:pPr>
    </w:p>
    <w:p w:rsidR="001B73AE" w:rsidRDefault="001B73AE" w:rsidP="001B73AE">
      <w:pPr>
        <w:pStyle w:val="BodyText"/>
        <w:spacing w:before="8"/>
        <w:jc w:val="center"/>
        <w:rPr>
          <w:sz w:val="10"/>
        </w:rPr>
      </w:pPr>
    </w:p>
    <w:p w:rsidR="001B73AE" w:rsidRDefault="001B73AE" w:rsidP="001B73AE">
      <w:pPr>
        <w:jc w:val="center"/>
      </w:pPr>
    </w:p>
    <w:p w:rsidR="009B22AD" w:rsidRDefault="00523148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5559" w:type="dxa"/>
        <w:tblLayout w:type="fixed"/>
        <w:tblLook w:val="04A0"/>
      </w:tblPr>
      <w:tblGrid>
        <w:gridCol w:w="2518"/>
        <w:gridCol w:w="2410"/>
        <w:gridCol w:w="2551"/>
        <w:gridCol w:w="8080"/>
      </w:tblGrid>
      <w:tr w:rsidR="004F0149" w:rsidTr="004343F7">
        <w:trPr>
          <w:cantSplit/>
          <w:trHeight w:val="1219"/>
        </w:trPr>
        <w:tc>
          <w:tcPr>
            <w:tcW w:w="2518" w:type="dxa"/>
            <w:vAlign w:val="center"/>
          </w:tcPr>
          <w:p w:rsidR="004F0149" w:rsidRPr="00A2768A" w:rsidRDefault="004F0149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Discipline: </w:t>
            </w:r>
          </w:p>
          <w:p w:rsidR="004F0149" w:rsidRPr="00A2768A" w:rsidRDefault="004F0149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4961" w:type="dxa"/>
            <w:gridSpan w:val="2"/>
            <w:vAlign w:val="center"/>
          </w:tcPr>
          <w:p w:rsidR="004F0149" w:rsidRPr="00A2768A" w:rsidRDefault="003C4BBC" w:rsidP="00A2768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Seme</w:t>
            </w:r>
            <w:r w:rsidR="004F0149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ster: 3rd</w:t>
            </w:r>
          </w:p>
        </w:tc>
        <w:tc>
          <w:tcPr>
            <w:tcW w:w="8080" w:type="dxa"/>
            <w:vAlign w:val="center"/>
          </w:tcPr>
          <w:p w:rsidR="004F0149" w:rsidRPr="00A2768A" w:rsidRDefault="004F0149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Name of Teaching Faculty:</w:t>
            </w:r>
          </w:p>
          <w:p w:rsidR="004F0149" w:rsidRPr="00A2768A" w:rsidRDefault="004F0149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MAHAMRUTYUNJAYA SIVAPRASAD KAR</w:t>
            </w:r>
          </w:p>
        </w:tc>
      </w:tr>
      <w:tr w:rsidR="004F0149" w:rsidTr="004343F7">
        <w:trPr>
          <w:cantSplit/>
          <w:trHeight w:val="1219"/>
        </w:trPr>
        <w:tc>
          <w:tcPr>
            <w:tcW w:w="2518" w:type="dxa"/>
            <w:vAlign w:val="center"/>
          </w:tcPr>
          <w:p w:rsidR="004F0149" w:rsidRPr="00A2768A" w:rsidRDefault="004F0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</w:p>
          <w:p w:rsidR="004F0149" w:rsidRPr="00A2768A" w:rsidRDefault="00A2768A" w:rsidP="0043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Building Material &amp; Construction Technology</w:t>
            </w:r>
          </w:p>
        </w:tc>
        <w:tc>
          <w:tcPr>
            <w:tcW w:w="4961" w:type="dxa"/>
            <w:gridSpan w:val="2"/>
            <w:vAlign w:val="center"/>
          </w:tcPr>
          <w:p w:rsidR="004F0149" w:rsidRPr="00A2768A" w:rsidRDefault="004F0149" w:rsidP="00DE06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Days / week class allotted: </w:t>
            </w:r>
            <w:r w:rsidR="003C4BBC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period per week ( </w:t>
            </w:r>
            <w:r w:rsidR="00A2768A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Mon,Tue,Wed,Fri&amp;Sat -- 1 </w:t>
            </w:r>
            <w:r w:rsidR="003C4BBC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Period each )</w:t>
            </w:r>
          </w:p>
        </w:tc>
        <w:tc>
          <w:tcPr>
            <w:tcW w:w="8080" w:type="dxa"/>
            <w:vAlign w:val="center"/>
          </w:tcPr>
          <w:p w:rsidR="004F0149" w:rsidRPr="00A2768A" w:rsidRDefault="003C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Semester From Date : 01-10-2021 To Date 08-01-2022</w:t>
            </w:r>
          </w:p>
          <w:p w:rsidR="003C4BBC" w:rsidRPr="00A2768A" w:rsidRDefault="003C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No. of Weeks: 14</w:t>
            </w:r>
          </w:p>
        </w:tc>
      </w:tr>
      <w:tr w:rsidR="00DE066C" w:rsidTr="004343F7">
        <w:trPr>
          <w:cantSplit/>
          <w:trHeight w:val="1219"/>
        </w:trPr>
        <w:tc>
          <w:tcPr>
            <w:tcW w:w="2518" w:type="dxa"/>
            <w:vAlign w:val="center"/>
          </w:tcPr>
          <w:p w:rsidR="00DE066C" w:rsidRPr="00A2768A" w:rsidRDefault="00DE066C" w:rsidP="00C6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410" w:type="dxa"/>
            <w:vAlign w:val="center"/>
          </w:tcPr>
          <w:p w:rsidR="00DE066C" w:rsidRPr="00A2768A" w:rsidRDefault="00DE066C" w:rsidP="00C6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vAlign w:val="center"/>
          </w:tcPr>
          <w:p w:rsidR="00DE066C" w:rsidRPr="00A2768A" w:rsidRDefault="00DE066C" w:rsidP="00C654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No. of  periods available</w:t>
            </w:r>
          </w:p>
        </w:tc>
        <w:tc>
          <w:tcPr>
            <w:tcW w:w="8080" w:type="dxa"/>
            <w:vAlign w:val="center"/>
          </w:tcPr>
          <w:p w:rsidR="00DE066C" w:rsidRPr="00A2768A" w:rsidRDefault="00DE066C" w:rsidP="00C6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DE066C" w:rsidTr="004343F7">
        <w:tc>
          <w:tcPr>
            <w:tcW w:w="2518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vAlign w:val="center"/>
          </w:tcPr>
          <w:p w:rsidR="00DE066C" w:rsidRDefault="00DE0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Stone</w:t>
            </w:r>
          </w:p>
          <w:p w:rsidR="00DE066C" w:rsidRDefault="00DE0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Classification of rock, uses of stone, natural bed of stone, </w:t>
            </w:r>
          </w:p>
        </w:tc>
      </w:tr>
      <w:tr w:rsidR="00DE066C" w:rsidTr="004343F7">
        <w:tc>
          <w:tcPr>
            <w:tcW w:w="2518" w:type="dxa"/>
            <w:vMerge w:val="restart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04/10/2021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1.2 Qualities of good building stone,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1.3 Dressing of stone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06/10/2021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1.4 Characteristics of different types of stone and their uses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08/10/2021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Bricks                            </w:t>
            </w:r>
          </w:p>
          <w:p w:rsidR="00DE066C" w:rsidRDefault="00DE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Brick earth -its composition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09/10/21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Brick making – Preparation of brick earth, Moulding,</w:t>
            </w:r>
          </w:p>
        </w:tc>
      </w:tr>
      <w:tr w:rsidR="00DE066C" w:rsidTr="004343F7">
        <w:tc>
          <w:tcPr>
            <w:tcW w:w="2518" w:type="dxa"/>
            <w:vMerge w:val="restart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22/10/21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Drying, Burning in kilns (continuous Process)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23/10/2021</w:t>
            </w:r>
          </w:p>
        </w:tc>
        <w:tc>
          <w:tcPr>
            <w:tcW w:w="2551" w:type="dxa"/>
            <w:vAlign w:val="center"/>
          </w:tcPr>
          <w:p w:rsidR="00DE066C" w:rsidRDefault="00DE066C" w:rsidP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Classification of bricks, size of traditional and modular bricks,</w:t>
            </w:r>
          </w:p>
        </w:tc>
      </w:tr>
      <w:tr w:rsidR="00DE066C" w:rsidTr="004343F7">
        <w:tc>
          <w:tcPr>
            <w:tcW w:w="2518" w:type="dxa"/>
            <w:vMerge w:val="restart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25/10/21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Qualities of good building bricks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26/10/21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Cement, Mortar and Concrete                            </w:t>
            </w:r>
          </w:p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Cement: Types of cements, Properties of cements, Manufacturing of cement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27/10/21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Importance and application of blended cement with fly ash and blast furnace slag.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29/10/21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Pr="00BA60C8" w:rsidRDefault="00A2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A6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Monthly Class Test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30/10/21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9C624C" w:rsidRDefault="009C6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Mortar: Definition and types of mortar</w:t>
            </w:r>
          </w:p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 Sources and classification of sand, Bulking of sand</w:t>
            </w:r>
          </w:p>
        </w:tc>
      </w:tr>
      <w:tr w:rsidR="00DE066C" w:rsidTr="004343F7">
        <w:tc>
          <w:tcPr>
            <w:tcW w:w="2518" w:type="dxa"/>
            <w:vMerge w:val="restart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 Use of gravel, morrum and fly ash as different building material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 Concrete: Definition and composition- Water cement ratio,Workability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properties and grading of aggregates, mixing, placing, compacting and curing of concrete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Part - B</w:t>
            </w:r>
          </w:p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Introduction</w:t>
            </w:r>
          </w:p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1.1Buildings and classification of buildings based on occupancy 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Different components of a building.</w:t>
            </w:r>
          </w:p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1.3Site investigation – objectives, site reconnaissance and explorations.</w:t>
            </w:r>
          </w:p>
        </w:tc>
      </w:tr>
      <w:tr w:rsidR="00DE066C" w:rsidTr="004343F7">
        <w:tc>
          <w:tcPr>
            <w:tcW w:w="2518" w:type="dxa"/>
            <w:vMerge w:val="restart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Foundations</w:t>
            </w:r>
          </w:p>
          <w:p w:rsidR="009C624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Concept of foundation and its purpose                  </w:t>
            </w:r>
          </w:p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Types of foundations – shallow and deep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Shallow foundation-constructional details of : Spread foundations for walls, thumb rules for depth and width of foundation and thickness of concrete block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Deep foundations: Pile foundations-their suitability,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9C6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E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lassification of piles based on materials, function and method of installation.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9C624C" w:rsidRDefault="009C624C" w:rsidP="009C6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Other Construction Materials</w:t>
            </w:r>
          </w:p>
          <w:p w:rsidR="00DE066C" w:rsidRDefault="009C624C" w:rsidP="009C6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 Timber: Classification and Structure of timber</w:t>
            </w:r>
          </w:p>
        </w:tc>
      </w:tr>
      <w:tr w:rsidR="00DE066C" w:rsidTr="004343F7">
        <w:tc>
          <w:tcPr>
            <w:tcW w:w="2518" w:type="dxa"/>
            <w:vMerge w:val="restart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7TH</w:t>
            </w: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9C6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Seasoning of timber – Importance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9C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Characteristics of good timber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9C6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Clay products and refractory materials – Definition and Classification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9C6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 Properties and uses of refractory materials- tiles, terracotta, porcelain glazing</w:t>
            </w:r>
          </w:p>
        </w:tc>
      </w:tr>
      <w:tr w:rsidR="00DE066C" w:rsidTr="004343F7">
        <w:tc>
          <w:tcPr>
            <w:tcW w:w="2518" w:type="dxa"/>
            <w:vMerge w:val="restart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9C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 Iron and Steel: Uses of cast iron, wrought iron, mild steel and tor steel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9C624C" w:rsidRPr="009C624C" w:rsidRDefault="009C624C" w:rsidP="009C6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Surface Protective Materials          </w:t>
            </w:r>
          </w:p>
          <w:p w:rsidR="00DE066C" w:rsidRDefault="009C624C" w:rsidP="009C6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5.1Composition of Paints, enamels, varnishes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9C6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5.2Types and uses of surface protective materials like Paints, Enamels,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9C6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and uses of surface protective materials Varnishes, Distempers, Emulsion,</w:t>
            </w:r>
            <w:r w:rsidR="00EF4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French polish and Wax Polish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A1DDA" w:rsidRPr="00EF4E9D" w:rsidRDefault="00CA1DDA" w:rsidP="00EF4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Walls &amp; Masonry Works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CA1DDA" w:rsidRDefault="00CA1DDA" w:rsidP="00CA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Purpose of walls</w:t>
            </w:r>
          </w:p>
          <w:p w:rsidR="00CA1DDA" w:rsidRDefault="00CA1DDA" w:rsidP="00CA1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Classification of walls – load bearing, non-load bearing walls, retaining walls.</w:t>
            </w:r>
          </w:p>
        </w:tc>
      </w:tr>
      <w:tr w:rsidR="00DE066C" w:rsidTr="004343F7">
        <w:tc>
          <w:tcPr>
            <w:tcW w:w="2518" w:type="dxa"/>
            <w:vMerge w:val="restart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Pr="00BA60C8" w:rsidRDefault="00A276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0C8">
              <w:rPr>
                <w:rFonts w:ascii="Times New Roman" w:eastAsia="Times New Roman" w:hAnsi="Times New Roman" w:cs="Times New Roman"/>
                <w:color w:val="FF0000"/>
              </w:rPr>
              <w:t>Monthly Class Test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EF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Classification of walls as per materials of construction: brick, stone, reinforced brick, reinforced concrete, precast, hollow and solid concrete block and composite masonry walls (Concept Only).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A2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Assessment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A2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Assessment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A1DDA" w:rsidRDefault="00CA1DDA" w:rsidP="00CA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Partition Walls : Suitability and uses of brick and wooden partition walls</w:t>
            </w:r>
          </w:p>
          <w:p w:rsidR="00DE066C" w:rsidRDefault="00CA1DDA" w:rsidP="00CA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 Brick masonry : Definition of different terms.</w:t>
            </w:r>
          </w:p>
        </w:tc>
      </w:tr>
      <w:tr w:rsidR="00DE066C" w:rsidTr="004343F7">
        <w:tc>
          <w:tcPr>
            <w:tcW w:w="2518" w:type="dxa"/>
            <w:vMerge w:val="restart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10TH</w:t>
            </w: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A1DDA" w:rsidRDefault="00CA1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Bond – meaning and necessity: English bond for 1and 1-1/2 Brick thick walls. T, X and right angled corner junctions. Thickness for 1and 1-1/2 brick square pillars in English bond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A1DDA" w:rsidRDefault="00CA1DDA" w:rsidP="00CA1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 Stone Masonry </w:t>
            </w:r>
          </w:p>
          <w:p w:rsidR="00DE066C" w:rsidRDefault="00CA1DDA" w:rsidP="00CA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Glossary of terms –String course, corbel, cornice, block-in-course, grouting, mouldings, templates, throating, through stones, parapet, coping, pilaster and buttress.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Doors, Windows And Lintels  </w:t>
            </w:r>
          </w:p>
          <w:p w:rsidR="00DE066C" w:rsidRDefault="00DE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Glossary of terms used in doors and windows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Doors – different types of doors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11/12/21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Windows – different types of windows </w:t>
            </w:r>
          </w:p>
        </w:tc>
      </w:tr>
      <w:tr w:rsidR="00DE066C" w:rsidTr="004343F7">
        <w:tc>
          <w:tcPr>
            <w:tcW w:w="2518" w:type="dxa"/>
            <w:vMerge w:val="restart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 Purpose of use of arches and lintels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F4E9D" w:rsidRDefault="00DE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Floors, Roofs and Stairs</w:t>
            </w:r>
          </w:p>
          <w:p w:rsidR="00DE066C" w:rsidRDefault="00DE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Floors: Glossary of terms ,Types of floor finishes – cast-in-situ, concrete flooring(monolithic, bonded), terrazzo tile flooring, cast in situ Terrazzo flooring, timber flooring (Concept only) 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 Roofs: Glossary of terms, Types of roofs, concept and function of flat, pitched, hipped and Sloped roofs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5.3 Stairs: Glossary of terms; Stair case, winder, landing, stringer, newel, baluster, rise, tread, width of stair case, hand rail, nosing, head room, mumty room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Various types of stair case – straight flight, dog legged, open well, quarter turn, half turn (newel and geometrical stairs), </w:t>
            </w:r>
          </w:p>
        </w:tc>
      </w:tr>
      <w:tr w:rsidR="00DE066C" w:rsidTr="004343F7">
        <w:tc>
          <w:tcPr>
            <w:tcW w:w="2518" w:type="dxa"/>
            <w:vMerge w:val="restart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12TH</w:t>
            </w: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bifurcated stair, spiral stair, cantilever stair, tread riser stair.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Protective, Decorative Finishes, Damp and Termite Proofing </w:t>
            </w:r>
          </w:p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  Plastering – purpose – Types of plastering, Types of plaster  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finishes – Grit finish, rough cast, smooth cast, sand faced, pebble dash, acoustic plastering and plain plaster etc.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   Proportion of mortars used for different plasters,</w:t>
            </w:r>
            <w:r w:rsidR="00EF4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preparation of mortars, techniques of plastering and curing.</w:t>
            </w:r>
          </w:p>
        </w:tc>
      </w:tr>
      <w:tr w:rsidR="00DE066C" w:rsidTr="004343F7">
        <w:tc>
          <w:tcPr>
            <w:tcW w:w="2518" w:type="dxa"/>
            <w:vMerge w:val="restart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Pr="00BA60C8" w:rsidRDefault="00A2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A6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Monthly Class Test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   Pointing – purpose –Types of pointing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6.4   Painting – objectives – method of painting new and old wall surfaces, wood surface and metal surfaces – powder coating and spray painting on metal surfaces.  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31/12/2021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  White washing – Colour washing – Distempering – internal and external walls</w:t>
            </w:r>
            <w:bookmarkStart w:id="0" w:name="_GoBack"/>
            <w:bookmarkEnd w:id="0"/>
          </w:p>
        </w:tc>
      </w:tr>
      <w:tr w:rsidR="00DE066C" w:rsidTr="004343F7">
        <w:tc>
          <w:tcPr>
            <w:tcW w:w="2518" w:type="dxa"/>
            <w:vMerge w:val="restart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/01/2022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  Damp and Termite proofing – Materials and Methods.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/01/2022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Green Buildings, Energy Management and Energy Audit Of Buildings &amp; Project</w:t>
            </w:r>
          </w:p>
          <w:p w:rsidR="00EF4E9D" w:rsidRDefault="00DE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 Concept of green building                              </w:t>
            </w:r>
          </w:p>
          <w:p w:rsidR="00DE066C" w:rsidRDefault="00DE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 Introduction to Energy Management and Energy Audit of Buildings.            7.3  Aims of energy management of buildings 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/01/2022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DE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  Types of energy audit, Response energy audit questionnaire  </w:t>
            </w:r>
          </w:p>
          <w:p w:rsidR="00A2768A" w:rsidRDefault="00A2768A">
            <w:r>
              <w:rPr>
                <w:rFonts w:ascii="Times New Roman" w:hAnsi="Times New Roman" w:cs="Times New Roman"/>
                <w:sz w:val="24"/>
                <w:szCs w:val="24"/>
              </w:rPr>
              <w:t>7.5  Energy surveying and audit report.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/01/2022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A2768A">
            <w:r>
              <w:rPr>
                <w:rFonts w:ascii="Times New Roman" w:hAnsi="Times New Roman" w:cs="Times New Roman"/>
              </w:rPr>
              <w:t>Revision</w:t>
            </w:r>
          </w:p>
        </w:tc>
      </w:tr>
      <w:tr w:rsidR="00DE066C" w:rsidTr="004343F7">
        <w:tc>
          <w:tcPr>
            <w:tcW w:w="2518" w:type="dxa"/>
            <w:vMerge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066C" w:rsidRDefault="00DE066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08/01/2022</w:t>
            </w:r>
          </w:p>
        </w:tc>
        <w:tc>
          <w:tcPr>
            <w:tcW w:w="2551" w:type="dxa"/>
            <w:vAlign w:val="center"/>
          </w:tcPr>
          <w:p w:rsidR="00DE066C" w:rsidRDefault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E066C" w:rsidRDefault="00A2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Year Question</w:t>
            </w:r>
          </w:p>
        </w:tc>
      </w:tr>
    </w:tbl>
    <w:p w:rsidR="009B22AD" w:rsidRDefault="009B22AD">
      <w:pPr>
        <w:rPr>
          <w:rFonts w:ascii="Times New Roman" w:hAnsi="Times New Roman" w:cs="Times New Roman"/>
        </w:rPr>
      </w:pPr>
    </w:p>
    <w:sectPr w:rsidR="009B22AD" w:rsidSect="001B73AE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DAB" w:rsidRDefault="00FA2DAB">
      <w:pPr>
        <w:spacing w:after="0" w:line="240" w:lineRule="auto"/>
      </w:pPr>
      <w:r>
        <w:separator/>
      </w:r>
    </w:p>
  </w:endnote>
  <w:endnote w:type="continuationSeparator" w:id="1">
    <w:p w:rsidR="00FA2DAB" w:rsidRDefault="00FA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DAB" w:rsidRDefault="00FA2DAB">
      <w:pPr>
        <w:spacing w:after="0" w:line="240" w:lineRule="auto"/>
      </w:pPr>
      <w:r>
        <w:separator/>
      </w:r>
    </w:p>
  </w:footnote>
  <w:footnote w:type="continuationSeparator" w:id="1">
    <w:p w:rsidR="00FA2DAB" w:rsidRDefault="00FA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AD" w:rsidRDefault="0052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9B22AD" w:rsidRDefault="0052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9B22AD" w:rsidRDefault="0052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2AD"/>
    <w:rsid w:val="001B73AE"/>
    <w:rsid w:val="003158EF"/>
    <w:rsid w:val="003C4BBC"/>
    <w:rsid w:val="004343F7"/>
    <w:rsid w:val="00460575"/>
    <w:rsid w:val="00470FDC"/>
    <w:rsid w:val="004F0149"/>
    <w:rsid w:val="00523148"/>
    <w:rsid w:val="00684B4F"/>
    <w:rsid w:val="006E5AA9"/>
    <w:rsid w:val="006E6B41"/>
    <w:rsid w:val="00836FD5"/>
    <w:rsid w:val="00866C5A"/>
    <w:rsid w:val="00876F85"/>
    <w:rsid w:val="009605A3"/>
    <w:rsid w:val="009670E1"/>
    <w:rsid w:val="009B22AD"/>
    <w:rsid w:val="009C624C"/>
    <w:rsid w:val="00A2768A"/>
    <w:rsid w:val="00AC6430"/>
    <w:rsid w:val="00AF4533"/>
    <w:rsid w:val="00B610CD"/>
    <w:rsid w:val="00BA60C8"/>
    <w:rsid w:val="00CA1DDA"/>
    <w:rsid w:val="00D7690D"/>
    <w:rsid w:val="00D81ED2"/>
    <w:rsid w:val="00DE066C"/>
    <w:rsid w:val="00ED6AA4"/>
    <w:rsid w:val="00EF4E9D"/>
    <w:rsid w:val="00FA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E1"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E1"/>
  </w:style>
  <w:style w:type="paragraph" w:styleId="Footer">
    <w:name w:val="footer"/>
    <w:basedOn w:val="Normal"/>
    <w:link w:val="FooterChar"/>
    <w:uiPriority w:val="99"/>
    <w:rsid w:val="0096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E1"/>
  </w:style>
  <w:style w:type="table" w:styleId="TableGrid">
    <w:name w:val="Table Grid"/>
    <w:basedOn w:val="TableNormal"/>
    <w:uiPriority w:val="59"/>
    <w:rsid w:val="009670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NoSpacing">
    <w:name w:val="No Spacing"/>
    <w:uiPriority w:val="1"/>
    <w:qFormat/>
    <w:rsid w:val="00460575"/>
    <w:pPr>
      <w:spacing w:after="0" w:line="240" w:lineRule="auto"/>
    </w:pPr>
    <w:rPr>
      <w:rFonts w:cs="Calibri"/>
      <w:lang w:val="en-US" w:eastAsia="en-IN"/>
    </w:rPr>
  </w:style>
  <w:style w:type="paragraph" w:styleId="BodyText">
    <w:name w:val="Body Text"/>
    <w:basedOn w:val="Normal"/>
    <w:link w:val="BodyTextChar"/>
    <w:uiPriority w:val="1"/>
    <w:qFormat/>
    <w:rsid w:val="001B73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B73A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B73AE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AE"/>
    <w:rPr>
      <w:rFonts w:ascii="Tahoma" w:hAnsi="Tahoma" w:cs="Tahoma"/>
      <w:sz w:val="16"/>
      <w:szCs w:val="16"/>
      <w:lang w:val="en-US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8</cp:revision>
  <dcterms:created xsi:type="dcterms:W3CDTF">2021-10-26T07:00:00Z</dcterms:created>
  <dcterms:modified xsi:type="dcterms:W3CDTF">2023-01-16T09:12:00Z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6ebf182ae91d4b99889d9d2098ab225b</vt:lpwstr>
  </property>
</Properties>
</file>