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E" w:rsidRDefault="00E4448E" w:rsidP="00E4448E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E4448E" w:rsidRDefault="00E4448E" w:rsidP="00E4448E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7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8E" w:rsidRDefault="00E4448E" w:rsidP="00E4448E">
      <w:pPr>
        <w:pStyle w:val="BodyText"/>
        <w:spacing w:before="9"/>
        <w:jc w:val="center"/>
        <w:rPr>
          <w:sz w:val="20"/>
        </w:rPr>
      </w:pPr>
    </w:p>
    <w:p w:rsidR="00E4448E" w:rsidRDefault="00E4448E" w:rsidP="00E4448E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E4448E" w:rsidTr="005C263B">
        <w:trPr>
          <w:trHeight w:val="377"/>
        </w:trPr>
        <w:tc>
          <w:tcPr>
            <w:tcW w:w="7875" w:type="dxa"/>
          </w:tcPr>
          <w:p w:rsidR="00E4448E" w:rsidRDefault="00E4448E" w:rsidP="00E4448E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E4448E">
              <w:rPr>
                <w:rFonts w:ascii="Times New Roman" w:hAnsi="Times New Roman" w:cs="Times New Roman"/>
                <w:sz w:val="28"/>
                <w:szCs w:val="28"/>
              </w:rPr>
              <w:t>ESTIMATION &amp; COST EVALUATION-1</w:t>
            </w:r>
            <w:r>
              <w:rPr>
                <w:rFonts w:ascii="Times New Roman"/>
                <w:sz w:val="28"/>
              </w:rPr>
              <w:t xml:space="preserve"> 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4)</w:t>
            </w:r>
          </w:p>
        </w:tc>
        <w:tc>
          <w:tcPr>
            <w:tcW w:w="6133" w:type="dxa"/>
          </w:tcPr>
          <w:p w:rsidR="00E4448E" w:rsidRDefault="00E4448E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E4448E" w:rsidTr="005C263B">
        <w:trPr>
          <w:trHeight w:val="503"/>
        </w:trPr>
        <w:tc>
          <w:tcPr>
            <w:tcW w:w="7875" w:type="dxa"/>
          </w:tcPr>
          <w:p w:rsidR="00E4448E" w:rsidRDefault="00E4448E" w:rsidP="005C263B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E4448E">
              <w:rPr>
                <w:rFonts w:ascii="Times New Roman" w:hAnsi="Times New Roman" w:cs="Times New Roman"/>
                <w:bCs/>
                <w:sz w:val="28"/>
                <w:szCs w:val="28"/>
              </w:rPr>
              <w:t>ABINASH PANDA</w:t>
            </w:r>
          </w:p>
        </w:tc>
        <w:tc>
          <w:tcPr>
            <w:tcW w:w="6133" w:type="dxa"/>
          </w:tcPr>
          <w:p w:rsidR="00E4448E" w:rsidRDefault="00E4448E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E4448E" w:rsidTr="005C263B">
        <w:trPr>
          <w:trHeight w:val="396"/>
        </w:trPr>
        <w:tc>
          <w:tcPr>
            <w:tcW w:w="7875" w:type="dxa"/>
          </w:tcPr>
          <w:p w:rsidR="00E4448E" w:rsidRDefault="00E4448E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E4448E" w:rsidRDefault="00E4448E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E4448E" w:rsidTr="005C263B">
        <w:trPr>
          <w:trHeight w:val="316"/>
        </w:trPr>
        <w:tc>
          <w:tcPr>
            <w:tcW w:w="2696" w:type="dxa"/>
          </w:tcPr>
          <w:p w:rsidR="00E4448E" w:rsidRDefault="00E4448E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E4448E" w:rsidTr="005C263B">
        <w:trPr>
          <w:trHeight w:val="316"/>
        </w:trPr>
        <w:tc>
          <w:tcPr>
            <w:tcW w:w="2696" w:type="dxa"/>
          </w:tcPr>
          <w:p w:rsidR="00E4448E" w:rsidRDefault="00E4448E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E4448E" w:rsidRDefault="00E4448E" w:rsidP="00E4448E">
      <w:pPr>
        <w:pStyle w:val="BodyText"/>
        <w:jc w:val="center"/>
        <w:rPr>
          <w:sz w:val="20"/>
        </w:rPr>
      </w:pPr>
    </w:p>
    <w:p w:rsidR="00E4448E" w:rsidRDefault="00E4448E" w:rsidP="00E4448E">
      <w:pPr>
        <w:pStyle w:val="BodyText"/>
        <w:spacing w:before="8"/>
        <w:jc w:val="center"/>
        <w:rPr>
          <w:sz w:val="10"/>
        </w:rPr>
      </w:pPr>
    </w:p>
    <w:p w:rsidR="00E4448E" w:rsidRDefault="00E4448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E4448E" w:rsidRDefault="00E4448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E4448E" w:rsidRDefault="00E4448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E4448E" w:rsidRDefault="00E4448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E4448E" w:rsidRDefault="00E4448E" w:rsidP="00223B7E">
      <w:pPr>
        <w:tabs>
          <w:tab w:val="left" w:pos="915"/>
        </w:tabs>
        <w:rPr>
          <w:rFonts w:ascii="Times New Roman" w:hAnsi="Times New Roman" w:cs="Times New Roman"/>
        </w:rPr>
      </w:pPr>
    </w:p>
    <w:p w:rsidR="00AB6989" w:rsidRPr="00186D18" w:rsidRDefault="00223B7E" w:rsidP="00381BEF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</w:p>
    <w:tbl>
      <w:tblPr>
        <w:tblStyle w:val="TableGrid"/>
        <w:tblW w:w="15276" w:type="dxa"/>
        <w:tblLayout w:type="fixed"/>
        <w:tblLook w:val="04A0"/>
      </w:tblPr>
      <w:tblGrid>
        <w:gridCol w:w="2660"/>
        <w:gridCol w:w="3118"/>
        <w:gridCol w:w="2835"/>
        <w:gridCol w:w="6663"/>
      </w:tblGrid>
      <w:tr w:rsidR="00B211E5" w:rsidRPr="00050C6D" w:rsidTr="00AB5EBE">
        <w:trPr>
          <w:cantSplit/>
          <w:trHeight w:val="1219"/>
        </w:trPr>
        <w:tc>
          <w:tcPr>
            <w:tcW w:w="2660" w:type="dxa"/>
            <w:vAlign w:val="center"/>
          </w:tcPr>
          <w:p w:rsidR="00B211E5" w:rsidRPr="001279BD" w:rsidRDefault="00B211E5" w:rsidP="00AB69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9BD">
              <w:rPr>
                <w:rFonts w:ascii="Times New Roman" w:hAnsi="Times New Roman" w:cs="Times New Roman"/>
                <w:b/>
                <w:bCs/>
              </w:rPr>
              <w:t>Descipline</w:t>
            </w:r>
          </w:p>
          <w:p w:rsidR="00B211E5" w:rsidRPr="00186D18" w:rsidRDefault="00B211E5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5953" w:type="dxa"/>
            <w:gridSpan w:val="2"/>
            <w:vAlign w:val="center"/>
          </w:tcPr>
          <w:p w:rsidR="00B211E5" w:rsidRPr="00E51552" w:rsidRDefault="00B211E5" w:rsidP="00E51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Semester- 3rd</w:t>
            </w:r>
          </w:p>
        </w:tc>
        <w:tc>
          <w:tcPr>
            <w:tcW w:w="6663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511"/>
              <w:tblOverlap w:val="never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11"/>
              <w:gridCol w:w="4678"/>
            </w:tblGrid>
            <w:tr w:rsidR="00B211E5" w:rsidRPr="00DC7C1F" w:rsidTr="00B211E5">
              <w:tc>
                <w:tcPr>
                  <w:tcW w:w="4111" w:type="dxa"/>
                  <w:vAlign w:val="center"/>
                </w:tcPr>
                <w:p w:rsidR="00B211E5" w:rsidRDefault="00B211E5" w:rsidP="00B211E5">
                  <w:pPr>
                    <w:ind w:right="-84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THE TEACHING FACULTY</w:t>
                  </w:r>
                </w:p>
              </w:tc>
              <w:tc>
                <w:tcPr>
                  <w:tcW w:w="4678" w:type="dxa"/>
                  <w:vAlign w:val="center"/>
                </w:tcPr>
                <w:p w:rsidR="00B211E5" w:rsidRDefault="00B211E5" w:rsidP="00B211E5">
                  <w:pPr>
                    <w:ind w:left="496" w:hanging="142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B211E5" w:rsidRPr="00DC7C1F" w:rsidRDefault="00B211E5" w:rsidP="00B211E5">
                  <w:pPr>
                    <w:ind w:left="496" w:hanging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ABINASH PANDA</w:t>
                  </w:r>
                </w:p>
              </w:tc>
            </w:tr>
          </w:tbl>
          <w:p w:rsidR="00B211E5" w:rsidRPr="00050C6D" w:rsidRDefault="00B211E5" w:rsidP="00B21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1E5" w:rsidRPr="00050C6D" w:rsidTr="00546DE7">
        <w:trPr>
          <w:cantSplit/>
          <w:trHeight w:val="1219"/>
        </w:trPr>
        <w:tc>
          <w:tcPr>
            <w:tcW w:w="2660" w:type="dxa"/>
            <w:vAlign w:val="center"/>
          </w:tcPr>
          <w:p w:rsidR="00B211E5" w:rsidRDefault="00B211E5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  <w:p w:rsidR="00B211E5" w:rsidRPr="00186D18" w:rsidRDefault="00B211E5" w:rsidP="00AB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ESTIMATION &amp; COST EVALUATION-1</w:t>
            </w:r>
          </w:p>
        </w:tc>
        <w:tc>
          <w:tcPr>
            <w:tcW w:w="5953" w:type="dxa"/>
            <w:gridSpan w:val="2"/>
            <w:vAlign w:val="center"/>
          </w:tcPr>
          <w:p w:rsidR="00B211E5" w:rsidRDefault="00B211E5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Days / per week class allotted :04 period per week</w:t>
            </w:r>
          </w:p>
          <w:p w:rsidR="00B211E5" w:rsidRPr="00B211E5" w:rsidRDefault="00B211E5" w:rsidP="00B211E5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Wedness-2p,Thurs -1p, Saturday-1p</w:t>
            </w:r>
          </w:p>
        </w:tc>
        <w:tc>
          <w:tcPr>
            <w:tcW w:w="6663" w:type="dxa"/>
            <w:vAlign w:val="center"/>
          </w:tcPr>
          <w:p w:rsidR="00B211E5" w:rsidRDefault="00B211E5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starts from</w:t>
            </w:r>
            <w:r w:rsidR="001279BD">
              <w:rPr>
                <w:rFonts w:ascii="Times New Roman" w:hAnsi="Times New Roman" w:cs="Times New Roman"/>
                <w:b/>
              </w:rPr>
              <w:t xml:space="preserve"> date -01/10/2021 to date 08/01/2022</w:t>
            </w:r>
          </w:p>
          <w:p w:rsidR="001279BD" w:rsidRPr="00050C6D" w:rsidRDefault="001279BD" w:rsidP="00B21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weeks : 1</w:t>
            </w:r>
            <w:r w:rsidR="00EF0B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weeks</w:t>
            </w:r>
          </w:p>
        </w:tc>
      </w:tr>
      <w:tr w:rsidR="00E51552" w:rsidRPr="00050C6D" w:rsidTr="00B211E5">
        <w:trPr>
          <w:cantSplit/>
          <w:trHeight w:val="1219"/>
        </w:trPr>
        <w:tc>
          <w:tcPr>
            <w:tcW w:w="2660" w:type="dxa"/>
            <w:vAlign w:val="center"/>
          </w:tcPr>
          <w:p w:rsidR="00E51552" w:rsidRPr="00050C6D" w:rsidRDefault="00E51552" w:rsidP="00B21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3118" w:type="dxa"/>
            <w:vAlign w:val="center"/>
          </w:tcPr>
          <w:p w:rsidR="00E51552" w:rsidRPr="00050C6D" w:rsidRDefault="00B211E5" w:rsidP="00793E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date</w:t>
            </w:r>
          </w:p>
        </w:tc>
        <w:tc>
          <w:tcPr>
            <w:tcW w:w="2835" w:type="dxa"/>
          </w:tcPr>
          <w:p w:rsidR="00E51552" w:rsidRPr="00E51552" w:rsidRDefault="00E51552" w:rsidP="00E515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552">
              <w:rPr>
                <w:rFonts w:ascii="Times New Roman" w:hAnsi="Times New Roman" w:cs="Times New Roman"/>
                <w:b/>
                <w:sz w:val="32"/>
                <w:szCs w:val="32"/>
              </w:rPr>
              <w:t>No of period available</w:t>
            </w:r>
          </w:p>
        </w:tc>
        <w:tc>
          <w:tcPr>
            <w:tcW w:w="6663" w:type="dxa"/>
            <w:vAlign w:val="center"/>
          </w:tcPr>
          <w:p w:rsidR="00E51552" w:rsidRPr="00050C6D" w:rsidRDefault="00E51552" w:rsidP="00793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Topics to be covered</w:t>
            </w:r>
          </w:p>
        </w:tc>
      </w:tr>
      <w:tr w:rsidR="00E51552" w:rsidRPr="00050C6D" w:rsidTr="00B211E5">
        <w:tc>
          <w:tcPr>
            <w:tcW w:w="2660" w:type="dxa"/>
            <w:vAlign w:val="center"/>
          </w:tcPr>
          <w:p w:rsidR="00E51552" w:rsidRPr="00050C6D" w:rsidRDefault="00EF0B7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F0B7B" w:rsidRDefault="00EF0B7B" w:rsidP="00EF0B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06">
              <w:rPr>
                <w:rFonts w:ascii="Times New Roman" w:hAnsi="Times New Roman" w:cs="Times New Roman"/>
                <w:b/>
                <w:sz w:val="24"/>
                <w:szCs w:val="24"/>
              </w:rPr>
              <w:t>1.Introduction</w:t>
            </w:r>
          </w:p>
          <w:p w:rsidR="00E51552" w:rsidRPr="00EF0B7B" w:rsidRDefault="00EF0B7B" w:rsidP="00EF0B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1.1.Types </w:t>
            </w:r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estimates </w:t>
            </w:r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Plinth area, </w:t>
            </w:r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floor </w:t>
            </w: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area </w:t>
            </w:r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carpet</w:t>
            </w:r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F0B7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F0B7B" w:rsidRDefault="00EF0B7B" w:rsidP="002D77B7">
            <w:pPr>
              <w:pStyle w:val="TableParagraph"/>
              <w:spacing w:before="56"/>
              <w:ind w:left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1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Units </w:t>
            </w:r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modes </w:t>
            </w:r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measurements </w:t>
            </w:r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as per IS</w:t>
            </w:r>
            <w:r w:rsidRPr="00E142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1200</w:t>
            </w:r>
          </w:p>
          <w:p w:rsidR="00E51552" w:rsidRPr="002D77B7" w:rsidRDefault="00EF0B7B" w:rsidP="002D77B7">
            <w:pPr>
              <w:pStyle w:val="TableParagraph"/>
              <w:spacing w:before="56"/>
              <w:ind w:left="0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  <w:r>
              <w:rPr>
                <w:spacing w:val="-3"/>
              </w:rPr>
              <w:t xml:space="preserve"> Accuracy </w:t>
            </w:r>
            <w:r>
              <w:t xml:space="preserve">of </w:t>
            </w:r>
            <w:r>
              <w:rPr>
                <w:spacing w:val="-3"/>
              </w:rPr>
              <w:t xml:space="preserve">measurement </w:t>
            </w:r>
            <w:r>
              <w:t xml:space="preserve">for </w:t>
            </w:r>
            <w:r>
              <w:rPr>
                <w:spacing w:val="-3"/>
              </w:rPr>
              <w:t>different item ofwork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23/10/2021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F0B7B" w:rsidRDefault="00EF0B7B" w:rsidP="00EF0B7B">
            <w:pPr>
              <w:pStyle w:val="TableParagraph"/>
              <w:spacing w:before="56"/>
              <w:ind w:left="0"/>
              <w:jc w:val="both"/>
              <w:rPr>
                <w:b/>
              </w:rPr>
            </w:pPr>
            <w:r w:rsidRPr="002D7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/>
              </w:rPr>
              <w:t>Quantity Estimate of Building</w:t>
            </w:r>
          </w:p>
          <w:p w:rsidR="00E51552" w:rsidRPr="00050C6D" w:rsidRDefault="00E51552" w:rsidP="000A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spacing w:val="-3"/>
              </w:rPr>
              <w:t xml:space="preserve"> Short wall long wall method </w:t>
            </w:r>
            <w:r>
              <w:t xml:space="preserve">and </w:t>
            </w:r>
            <w:r>
              <w:rPr>
                <w:spacing w:val="-3"/>
              </w:rPr>
              <w:t>centre line method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F0B7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51552" w:rsidRDefault="00E51552" w:rsidP="002D77B7">
            <w:pPr>
              <w:pStyle w:val="TableParagraph"/>
              <w:tabs>
                <w:tab w:val="left" w:pos="2103"/>
              </w:tabs>
              <w:spacing w:before="24" w:line="352" w:lineRule="auto"/>
              <w:ind w:right="198"/>
              <w:jc w:val="both"/>
            </w:pPr>
            <w:r>
              <w:rPr>
                <w:spacing w:val="-3"/>
              </w:rPr>
              <w:t xml:space="preserve">2.1.deductions </w:t>
            </w:r>
            <w:r>
              <w:t xml:space="preserve">in </w:t>
            </w:r>
            <w:r>
              <w:rPr>
                <w:spacing w:val="-3"/>
              </w:rPr>
              <w:t xml:space="preserve">masonry, plastering, white washing, painting etc., multiplying </w:t>
            </w:r>
            <w:r>
              <w:t xml:space="preserve">factor </w:t>
            </w:r>
            <w:r>
              <w:rPr>
                <w:spacing w:val="-3"/>
              </w:rPr>
              <w:t xml:space="preserve">(paint coefficients) </w:t>
            </w:r>
            <w:r>
              <w:t xml:space="preserve">for </w:t>
            </w:r>
            <w:r>
              <w:rPr>
                <w:spacing w:val="-3"/>
              </w:rPr>
              <w:t xml:space="preserve">painting of doors </w:t>
            </w:r>
            <w:r>
              <w:t xml:space="preserve">and </w:t>
            </w:r>
            <w:r>
              <w:rPr>
                <w:spacing w:val="-3"/>
              </w:rPr>
              <w:t>windows (paneled/glazed), grills</w:t>
            </w:r>
            <w:r>
              <w:t>etc.</w:t>
            </w:r>
          </w:p>
          <w:p w:rsidR="00E51552" w:rsidRPr="00050C6D" w:rsidRDefault="00E5155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28/10/2021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954E7C" w:rsidRDefault="00E51552" w:rsidP="00954E7C">
            <w:pPr>
              <w:pStyle w:val="TableParagraph"/>
              <w:tabs>
                <w:tab w:val="left" w:pos="2072"/>
              </w:tabs>
              <w:spacing w:before="27" w:line="345" w:lineRule="auto"/>
              <w:ind w:right="19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lastRenderedPageBreak/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30/10/2021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FD6EDF" w:rsidRDefault="00E51552" w:rsidP="000A2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="001D648D">
              <w:rPr>
                <w:spacing w:val="-3"/>
              </w:rPr>
              <w:t>Monthly test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F0B7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1552"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51552" w:rsidRPr="00050C6D" w:rsidRDefault="00E51552" w:rsidP="007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06/11/2021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050C6D" w:rsidRDefault="00E5155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F0B7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1552"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51552" w:rsidRPr="00050C6D" w:rsidRDefault="00E5155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050C6D" w:rsidRDefault="00E51552" w:rsidP="007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050C6D" w:rsidRDefault="00E5155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F0B7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1552"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51552" w:rsidRPr="00050C6D" w:rsidRDefault="00E5155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18/11/2021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050C6D" w:rsidRDefault="00E51552" w:rsidP="007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20/11/2021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050C6D" w:rsidRDefault="00E51552" w:rsidP="0091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F0B7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1552"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51552" w:rsidRPr="00050C6D" w:rsidRDefault="00E51552" w:rsidP="009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25/11/2021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050C6D" w:rsidRDefault="00E51552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spacing w:val="-3"/>
              </w:rPr>
              <w:t xml:space="preserve"> Detailed estimate </w:t>
            </w:r>
            <w:r>
              <w:t xml:space="preserve">of </w:t>
            </w:r>
            <w:r>
              <w:rPr>
                <w:spacing w:val="-3"/>
              </w:rPr>
              <w:t xml:space="preserve">single storied </w:t>
            </w:r>
            <w:r>
              <w:t xml:space="preserve">flat roof </w:t>
            </w:r>
            <w:r>
              <w:rPr>
                <w:spacing w:val="-3"/>
              </w:rPr>
              <w:t xml:space="preserve">building with </w:t>
            </w:r>
            <w:r>
              <w:t xml:space="preserve">shallow </w:t>
            </w:r>
            <w:r>
              <w:rPr>
                <w:spacing w:val="-3"/>
              </w:rPr>
              <w:t xml:space="preserve">foundation </w:t>
            </w:r>
            <w:r>
              <w:t>and</w:t>
            </w:r>
            <w:r>
              <w:rPr>
                <w:spacing w:val="-2"/>
              </w:rPr>
              <w:t>RCC</w:t>
            </w:r>
            <w:r>
              <w:t>roof</w:t>
            </w:r>
            <w:r>
              <w:rPr>
                <w:spacing w:val="-3"/>
              </w:rPr>
              <w:t>slabwith</w:t>
            </w:r>
            <w:r>
              <w:t>leak</w:t>
            </w:r>
            <w:r>
              <w:rPr>
                <w:spacing w:val="-3"/>
              </w:rPr>
              <w:t>prooftreatmentover</w:t>
            </w:r>
            <w:r>
              <w:t>it</w:t>
            </w:r>
            <w:r>
              <w:rPr>
                <w:spacing w:val="-3"/>
              </w:rPr>
              <w:t>includingstaircase</w:t>
            </w:r>
            <w:r>
              <w:t>and mumty room.</w:t>
            </w:r>
          </w:p>
        </w:tc>
      </w:tr>
      <w:tr w:rsidR="00E51552" w:rsidRPr="00050C6D" w:rsidTr="00B211E5">
        <w:tc>
          <w:tcPr>
            <w:tcW w:w="2660" w:type="dxa"/>
            <w:vMerge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27/11/2021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E51552" w:rsidRPr="00050C6D" w:rsidRDefault="001D648D" w:rsidP="0079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test</w:t>
            </w:r>
          </w:p>
        </w:tc>
      </w:tr>
      <w:tr w:rsidR="00E51552" w:rsidRPr="00050C6D" w:rsidTr="00B211E5">
        <w:tc>
          <w:tcPr>
            <w:tcW w:w="2660" w:type="dxa"/>
            <w:vMerge w:val="restart"/>
            <w:vAlign w:val="center"/>
          </w:tcPr>
          <w:p w:rsidR="00E51552" w:rsidRPr="00050C6D" w:rsidRDefault="00EF0B7B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1552"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E51552" w:rsidRPr="00050C6D" w:rsidRDefault="00E51552" w:rsidP="0091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50C6D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835" w:type="dxa"/>
            <w:vAlign w:val="center"/>
          </w:tcPr>
          <w:p w:rsidR="00E51552" w:rsidRPr="00050C6D" w:rsidRDefault="00E51552" w:rsidP="00C7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E51552" w:rsidRPr="00050C6D" w:rsidRDefault="001D648D" w:rsidP="009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02/12/2021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Pr="00D500A3" w:rsidRDefault="001D648D" w:rsidP="001D648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04/12/2021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Default="001D648D" w:rsidP="001D648D">
            <w:pPr>
              <w:pStyle w:val="TableParagraph"/>
              <w:spacing w:before="58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3.0.</w:t>
            </w:r>
            <w:r>
              <w:rPr>
                <w:b/>
              </w:rPr>
              <w:t xml:space="preserve"> Analysis of Rates and Valuation</w:t>
            </w:r>
          </w:p>
          <w:p w:rsidR="001D648D" w:rsidRPr="00050C6D" w:rsidRDefault="001D648D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5"/>
              </w:rPr>
              <w:t>3.1.</w:t>
            </w:r>
            <w:r>
              <w:rPr>
                <w:spacing w:val="-3"/>
              </w:rPr>
              <w:t xml:space="preserve">Analysis </w:t>
            </w:r>
            <w:r>
              <w:t xml:space="preserve">of rates for </w:t>
            </w:r>
            <w:r>
              <w:rPr>
                <w:spacing w:val="-3"/>
              </w:rPr>
              <w:t xml:space="preserve">cement concrete, brick masonry </w:t>
            </w:r>
            <w:r>
              <w:t xml:space="preserve">in </w:t>
            </w:r>
            <w:r>
              <w:rPr>
                <w:spacing w:val="-3"/>
              </w:rPr>
              <w:t xml:space="preserve">Cement Mortar, laterite stone masonry </w:t>
            </w:r>
            <w:r>
              <w:t xml:space="preserve">in </w:t>
            </w:r>
            <w:r>
              <w:rPr>
                <w:spacing w:val="-3"/>
              </w:rPr>
              <w:t>Cement Mortar</w:t>
            </w:r>
            <w:r w:rsidR="002B05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spacing w:val="-3"/>
              </w:rPr>
              <w:t>cement plaster, white washing, Artificial Stone flooring</w:t>
            </w:r>
          </w:p>
        </w:tc>
      </w:tr>
      <w:tr w:rsidR="001D648D" w:rsidRPr="00050C6D" w:rsidTr="00B211E5">
        <w:tc>
          <w:tcPr>
            <w:tcW w:w="2660" w:type="dxa"/>
            <w:vMerge w:val="restart"/>
            <w:vAlign w:val="center"/>
          </w:tcPr>
          <w:p w:rsidR="001D648D" w:rsidRPr="00050C6D" w:rsidRDefault="00EF0B7B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648D"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D648D" w:rsidRPr="00050C6D" w:rsidRDefault="001D648D" w:rsidP="001D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spacing w:val="-3"/>
              </w:rPr>
              <w:t xml:space="preserve"> Analysis </w:t>
            </w:r>
            <w:r>
              <w:t>of rates for</w:t>
            </w:r>
            <w:r>
              <w:rPr>
                <w:spacing w:val="-3"/>
              </w:rPr>
              <w:t xml:space="preserve"> Tile flooring, concrete flooring, R.C.C. with centering </w:t>
            </w:r>
            <w:r>
              <w:t xml:space="preserve">and </w:t>
            </w:r>
            <w:r>
              <w:rPr>
                <w:spacing w:val="-3"/>
              </w:rPr>
              <w:t>shuttering, reinforcing steel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09/12/2021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Default="001D648D" w:rsidP="001D648D">
            <w:pPr>
              <w:pStyle w:val="TableParagraph"/>
              <w:tabs>
                <w:tab w:val="left" w:pos="2072"/>
              </w:tabs>
              <w:spacing w:line="357" w:lineRule="auto"/>
              <w:ind w:right="19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spacing w:val="-3"/>
              </w:rPr>
              <w:t xml:space="preserve"> Analysis </w:t>
            </w:r>
            <w:r>
              <w:t xml:space="preserve">of rates for </w:t>
            </w:r>
            <w:r>
              <w:rPr>
                <w:spacing w:val="-3"/>
              </w:rPr>
              <w:t xml:space="preserve">Painting of doors </w:t>
            </w:r>
            <w:r>
              <w:t xml:space="preserve">and </w:t>
            </w:r>
            <w:r>
              <w:rPr>
                <w:spacing w:val="-3"/>
              </w:rPr>
              <w:t xml:space="preserve">windows </w:t>
            </w:r>
            <w:r>
              <w:t xml:space="preserve">etc. as </w:t>
            </w:r>
            <w:r>
              <w:lastRenderedPageBreak/>
              <w:t xml:space="preserve">per </w:t>
            </w:r>
            <w:r>
              <w:rPr>
                <w:spacing w:val="-3"/>
              </w:rPr>
              <w:t>OPWD.</w:t>
            </w:r>
          </w:p>
          <w:p w:rsidR="001D648D" w:rsidRPr="00050C6D" w:rsidRDefault="001D648D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Default="001D648D" w:rsidP="001D648D">
            <w:pPr>
              <w:pStyle w:val="TableParagraph"/>
              <w:tabs>
                <w:tab w:val="left" w:pos="2071"/>
                <w:tab w:val="left" w:pos="2072"/>
              </w:tabs>
              <w:spacing w:before="18" w:line="345" w:lineRule="auto"/>
              <w:ind w:right="20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spacing w:val="-3"/>
              </w:rPr>
              <w:t xml:space="preserve"> Calculation </w:t>
            </w:r>
            <w:r>
              <w:t xml:space="preserve">of </w:t>
            </w:r>
            <w:r>
              <w:rPr>
                <w:spacing w:val="-3"/>
              </w:rPr>
              <w:t xml:space="preserve">lead, lift, conveyance charges, royalty </w:t>
            </w:r>
            <w:r>
              <w:t xml:space="preserve">of </w:t>
            </w:r>
            <w:r>
              <w:rPr>
                <w:spacing w:val="-3"/>
              </w:rPr>
              <w:t xml:space="preserve">materials, </w:t>
            </w:r>
            <w:r>
              <w:t xml:space="preserve">etc. as per </w:t>
            </w:r>
            <w:r>
              <w:rPr>
                <w:spacing w:val="-3"/>
              </w:rPr>
              <w:t xml:space="preserve">Orissa P.W.D. system (Concept </w:t>
            </w:r>
            <w:r>
              <w:t xml:space="preserve">of </w:t>
            </w:r>
            <w:r>
              <w:rPr>
                <w:spacing w:val="-4"/>
              </w:rPr>
              <w:t>C.P.W.D./Railways</w:t>
            </w:r>
            <w:r>
              <w:rPr>
                <w:spacing w:val="-3"/>
              </w:rPr>
              <w:t>provisions)</w:t>
            </w:r>
          </w:p>
          <w:p w:rsidR="001D648D" w:rsidRPr="00050C6D" w:rsidRDefault="001D648D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8D" w:rsidRPr="00050C6D" w:rsidTr="00B211E5">
        <w:tc>
          <w:tcPr>
            <w:tcW w:w="2660" w:type="dxa"/>
            <w:vMerge w:val="restart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="00EF0B7B">
              <w:rPr>
                <w:rFonts w:ascii="Times New Roman" w:hAnsi="Times New Roman" w:cs="Times New Roman"/>
              </w:rPr>
              <w:t>0</w:t>
            </w:r>
            <w:r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D648D" w:rsidRDefault="001D648D" w:rsidP="001D648D">
            <w:pPr>
              <w:pStyle w:val="TableParagraph"/>
              <w:tabs>
                <w:tab w:val="left" w:pos="2071"/>
                <w:tab w:val="left" w:pos="2072"/>
              </w:tabs>
              <w:spacing w:before="18" w:line="345" w:lineRule="auto"/>
              <w:ind w:right="20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spacing w:val="-3"/>
              </w:rPr>
              <w:t xml:space="preserve"> Calculation </w:t>
            </w:r>
            <w:r>
              <w:t xml:space="preserve">of </w:t>
            </w:r>
            <w:r>
              <w:rPr>
                <w:spacing w:val="-3"/>
              </w:rPr>
              <w:t xml:space="preserve">lead, lift, conveyance charges, royalty </w:t>
            </w:r>
            <w:r>
              <w:t xml:space="preserve">of </w:t>
            </w:r>
            <w:r>
              <w:rPr>
                <w:spacing w:val="-3"/>
              </w:rPr>
              <w:t xml:space="preserve">materials, </w:t>
            </w:r>
            <w:r>
              <w:t xml:space="preserve">etc. as per </w:t>
            </w:r>
            <w:r>
              <w:rPr>
                <w:spacing w:val="-3"/>
              </w:rPr>
              <w:t xml:space="preserve">Orissa P.W.D. system (Concept </w:t>
            </w:r>
            <w:r>
              <w:t xml:space="preserve">of </w:t>
            </w:r>
            <w:r>
              <w:rPr>
                <w:spacing w:val="-4"/>
              </w:rPr>
              <w:t>C.P.W.D./Railways</w:t>
            </w:r>
            <w:r>
              <w:rPr>
                <w:spacing w:val="-3"/>
              </w:rPr>
              <w:t>provisions)</w:t>
            </w:r>
          </w:p>
          <w:p w:rsidR="001D648D" w:rsidRPr="00050C6D" w:rsidRDefault="001D648D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16/12/2021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Pr="00DA3FCF" w:rsidRDefault="001D648D" w:rsidP="001D6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spacing w:val="-3"/>
              </w:rPr>
              <w:t xml:space="preserve"> Calculation </w:t>
            </w:r>
            <w:r>
              <w:t xml:space="preserve">of </w:t>
            </w:r>
            <w:r>
              <w:rPr>
                <w:spacing w:val="-3"/>
              </w:rPr>
              <w:t xml:space="preserve">lead, lift, conveyance charges, royalty </w:t>
            </w:r>
            <w:r>
              <w:t xml:space="preserve">of </w:t>
            </w:r>
            <w:r>
              <w:rPr>
                <w:spacing w:val="-3"/>
              </w:rPr>
              <w:t xml:space="preserve">materials, </w:t>
            </w:r>
            <w:r>
              <w:t xml:space="preserve">etc. as per </w:t>
            </w:r>
            <w:r>
              <w:rPr>
                <w:spacing w:val="-3"/>
              </w:rPr>
              <w:t xml:space="preserve">Orissa P.W.D. system (Concept </w:t>
            </w:r>
            <w:r>
              <w:t xml:space="preserve">of </w:t>
            </w:r>
            <w:r>
              <w:rPr>
                <w:spacing w:val="-4"/>
              </w:rPr>
              <w:t>C.P.W.D./Railways</w:t>
            </w:r>
            <w:r>
              <w:rPr>
                <w:spacing w:val="-3"/>
              </w:rPr>
              <w:t>provisions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18/12/2021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Default="001D648D" w:rsidP="001D648D">
            <w:pPr>
              <w:pStyle w:val="TableParagraph"/>
              <w:tabs>
                <w:tab w:val="left" w:pos="2071"/>
                <w:tab w:val="left" w:pos="2072"/>
              </w:tabs>
              <w:spacing w:before="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spacing w:val="-3"/>
              </w:rPr>
              <w:t xml:space="preserve"> Abstract of cost ofestimate.</w:t>
            </w:r>
          </w:p>
          <w:p w:rsidR="001D648D" w:rsidRPr="00050C6D" w:rsidRDefault="001D648D" w:rsidP="001D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48D" w:rsidRPr="00050C6D" w:rsidTr="00B211E5">
        <w:tc>
          <w:tcPr>
            <w:tcW w:w="2660" w:type="dxa"/>
            <w:vMerge w:val="restart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="00EF0B7B"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D648D" w:rsidRPr="00050C6D" w:rsidRDefault="001D648D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spacing w:val="-3"/>
              </w:rPr>
              <w:t xml:space="preserve"> Valuation- Value </w:t>
            </w:r>
            <w:r>
              <w:t xml:space="preserve">and </w:t>
            </w:r>
            <w:r>
              <w:rPr>
                <w:spacing w:val="-3"/>
              </w:rPr>
              <w:t xml:space="preserve">cost, scrap value, salvage value, assessed value, sinking </w:t>
            </w:r>
            <w:r>
              <w:t>fund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23/12/2021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Pr="00050C6D" w:rsidRDefault="001D648D" w:rsidP="001D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spacing w:val="-3"/>
              </w:rPr>
              <w:t xml:space="preserve"> depreciation </w:t>
            </w:r>
            <w:r>
              <w:t xml:space="preserve">and </w:t>
            </w:r>
            <w:r>
              <w:rPr>
                <w:spacing w:val="-3"/>
              </w:rPr>
              <w:t>obsolesce, methods ofvaluation</w:t>
            </w:r>
          </w:p>
        </w:tc>
      </w:tr>
      <w:tr w:rsidR="001D648D" w:rsidRPr="00050C6D" w:rsidTr="00B211E5">
        <w:tc>
          <w:tcPr>
            <w:tcW w:w="2660" w:type="dxa"/>
            <w:vMerge w:val="restart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="00EF0B7B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D648D" w:rsidRDefault="001D648D" w:rsidP="001D648D">
            <w:pPr>
              <w:pStyle w:val="TableParagraph"/>
              <w:spacing w:before="58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b/>
              </w:rPr>
              <w:t xml:space="preserve"> Administrative Set-Up     of engineering Organisations:</w:t>
            </w:r>
          </w:p>
          <w:p w:rsidR="001D648D" w:rsidRDefault="001D648D" w:rsidP="001D648D">
            <w:pPr>
              <w:pStyle w:val="TableParagraph"/>
              <w:spacing w:before="58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b/>
              </w:rPr>
              <w:t>1.</w:t>
            </w:r>
            <w:r>
              <w:rPr>
                <w:spacing w:val="-3"/>
              </w:rPr>
              <w:t xml:space="preserve"> Administrative </w:t>
            </w:r>
            <w:r>
              <w:t xml:space="preserve">set-up and </w:t>
            </w:r>
            <w:r>
              <w:rPr>
                <w:spacing w:val="-3"/>
              </w:rPr>
              <w:t xml:space="preserve">hierarchy </w:t>
            </w:r>
            <w:r>
              <w:t xml:space="preserve">of </w:t>
            </w:r>
            <w:r>
              <w:rPr>
                <w:spacing w:val="-3"/>
              </w:rPr>
              <w:t xml:space="preserve">Engineering department </w:t>
            </w:r>
            <w:r>
              <w:t xml:space="preserve">in </w:t>
            </w:r>
            <w:r>
              <w:rPr>
                <w:spacing w:val="-3"/>
              </w:rPr>
              <w:t xml:space="preserve">State Govt./Central Govt./PSUs/Private Sectors </w:t>
            </w:r>
            <w:r>
              <w:t>etc</w:t>
            </w:r>
          </w:p>
          <w:p w:rsidR="001D648D" w:rsidRPr="00050C6D" w:rsidRDefault="001D648D" w:rsidP="001D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30/12/2021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Pr="00050C6D" w:rsidRDefault="001D648D" w:rsidP="001D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pacing w:val="-3"/>
              </w:rPr>
              <w:t>MONTHLY TEST</w:t>
            </w:r>
          </w:p>
        </w:tc>
      </w:tr>
      <w:tr w:rsidR="001D648D" w:rsidRPr="00050C6D" w:rsidTr="00B211E5">
        <w:tc>
          <w:tcPr>
            <w:tcW w:w="2660" w:type="dxa"/>
            <w:vMerge w:val="restart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="00EF0B7B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D648D" w:rsidRPr="00050C6D" w:rsidRDefault="001D648D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4.1 .</w:t>
            </w:r>
            <w:r>
              <w:rPr>
                <w:spacing w:val="-3"/>
              </w:rPr>
              <w:t xml:space="preserve">Duties </w:t>
            </w:r>
            <w:r>
              <w:t xml:space="preserve">and </w:t>
            </w:r>
            <w:r>
              <w:rPr>
                <w:spacing w:val="-3"/>
              </w:rPr>
              <w:t xml:space="preserve">responsibilities </w:t>
            </w:r>
            <w:r>
              <w:t xml:space="preserve">of </w:t>
            </w:r>
            <w:r>
              <w:rPr>
                <w:spacing w:val="-3"/>
              </w:rPr>
              <w:t xml:space="preserve">Engineers </w:t>
            </w:r>
            <w:r>
              <w:t xml:space="preserve">at </w:t>
            </w:r>
            <w:r>
              <w:rPr>
                <w:spacing w:val="-3"/>
              </w:rPr>
              <w:t>different positions /levels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06/01/2022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Pr="00050C6D" w:rsidRDefault="001D648D" w:rsidP="001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1D648D" w:rsidRPr="00050C6D" w:rsidTr="00B211E5">
        <w:tc>
          <w:tcPr>
            <w:tcW w:w="2660" w:type="dxa"/>
            <w:vMerge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08/01/2022</w:t>
            </w:r>
          </w:p>
        </w:tc>
        <w:tc>
          <w:tcPr>
            <w:tcW w:w="2835" w:type="dxa"/>
            <w:vAlign w:val="center"/>
          </w:tcPr>
          <w:p w:rsidR="001D648D" w:rsidRPr="00050C6D" w:rsidRDefault="001D648D" w:rsidP="001D648D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D648D" w:rsidRDefault="001D648D" w:rsidP="001D648D">
            <w:r w:rsidRPr="008F3599">
              <w:rPr>
                <w:rFonts w:ascii="Times New Roman" w:hAnsi="Times New Roman" w:cs="Times New Roman"/>
                <w:sz w:val="24"/>
                <w:szCs w:val="24"/>
              </w:rPr>
              <w:t>REVISSION</w:t>
            </w:r>
          </w:p>
        </w:tc>
      </w:tr>
    </w:tbl>
    <w:p w:rsidR="00AB6989" w:rsidRPr="00AB6989" w:rsidRDefault="00AB6989">
      <w:pPr>
        <w:rPr>
          <w:rFonts w:ascii="Times New Roman" w:hAnsi="Times New Roman" w:cs="Times New Roman"/>
        </w:rPr>
      </w:pPr>
    </w:p>
    <w:sectPr w:rsidR="00AB6989" w:rsidRPr="00AB6989" w:rsidSect="00E4448E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DE" w:rsidRDefault="00D94CDE" w:rsidP="00AB6989">
      <w:pPr>
        <w:spacing w:after="0" w:line="240" w:lineRule="auto"/>
      </w:pPr>
      <w:r>
        <w:separator/>
      </w:r>
    </w:p>
  </w:endnote>
  <w:endnote w:type="continuationSeparator" w:id="1">
    <w:p w:rsidR="00D94CDE" w:rsidRDefault="00D94CDE" w:rsidP="00A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DE" w:rsidRDefault="00D94CDE" w:rsidP="00AB6989">
      <w:pPr>
        <w:spacing w:after="0" w:line="240" w:lineRule="auto"/>
      </w:pPr>
      <w:r>
        <w:separator/>
      </w:r>
    </w:p>
  </w:footnote>
  <w:footnote w:type="continuationSeparator" w:id="1">
    <w:p w:rsidR="00D94CDE" w:rsidRDefault="00D94CDE" w:rsidP="00AB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C2"/>
    <w:multiLevelType w:val="multilevel"/>
    <w:tmpl w:val="8EC8005A"/>
    <w:lvl w:ilvl="0">
      <w:start w:val="2"/>
      <w:numFmt w:val="decimal"/>
      <w:lvlText w:val="%1"/>
      <w:lvlJc w:val="left"/>
      <w:pPr>
        <w:ind w:left="2071" w:hanging="79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97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78" w:hanging="79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8" w:hanging="7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7" w:hanging="7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7" w:hanging="7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7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5" w:hanging="7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5" w:hanging="797"/>
      </w:pPr>
      <w:rPr>
        <w:rFonts w:hint="default"/>
        <w:lang w:val="en-US" w:eastAsia="en-US" w:bidi="ar-SA"/>
      </w:rPr>
    </w:lvl>
  </w:abstractNum>
  <w:abstractNum w:abstractNumId="1">
    <w:nsid w:val="155B77A6"/>
    <w:multiLevelType w:val="multilevel"/>
    <w:tmpl w:val="FE280B80"/>
    <w:lvl w:ilvl="0">
      <w:start w:val="1"/>
      <w:numFmt w:val="decimal"/>
      <w:lvlText w:val="%1"/>
      <w:lvlJc w:val="left"/>
      <w:pPr>
        <w:ind w:left="202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6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87" w:hanging="720"/>
      </w:pPr>
      <w:rPr>
        <w:rFonts w:hint="default"/>
        <w:lang w:val="en-US" w:eastAsia="en-US" w:bidi="ar-SA"/>
      </w:rPr>
    </w:lvl>
  </w:abstractNum>
  <w:abstractNum w:abstractNumId="2">
    <w:nsid w:val="49E92250"/>
    <w:multiLevelType w:val="hybridMultilevel"/>
    <w:tmpl w:val="A96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4D89"/>
    <w:multiLevelType w:val="multilevel"/>
    <w:tmpl w:val="A3CEA3FA"/>
    <w:lvl w:ilvl="0">
      <w:start w:val="3"/>
      <w:numFmt w:val="decimal"/>
      <w:lvlText w:val="%1"/>
      <w:lvlJc w:val="left"/>
      <w:pPr>
        <w:ind w:left="2071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77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5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989"/>
    <w:rsid w:val="00050C6D"/>
    <w:rsid w:val="0006145E"/>
    <w:rsid w:val="00095E78"/>
    <w:rsid w:val="000A297E"/>
    <w:rsid w:val="001279BD"/>
    <w:rsid w:val="00133979"/>
    <w:rsid w:val="00186D18"/>
    <w:rsid w:val="001C7E53"/>
    <w:rsid w:val="001D648D"/>
    <w:rsid w:val="00223B7E"/>
    <w:rsid w:val="002878A9"/>
    <w:rsid w:val="002B0558"/>
    <w:rsid w:val="002D77B7"/>
    <w:rsid w:val="00381106"/>
    <w:rsid w:val="00381BEF"/>
    <w:rsid w:val="00456633"/>
    <w:rsid w:val="005B1614"/>
    <w:rsid w:val="00635E9C"/>
    <w:rsid w:val="0077236A"/>
    <w:rsid w:val="007C7E91"/>
    <w:rsid w:val="007D0778"/>
    <w:rsid w:val="007D7C1A"/>
    <w:rsid w:val="00803996"/>
    <w:rsid w:val="009037DF"/>
    <w:rsid w:val="0091032B"/>
    <w:rsid w:val="00914499"/>
    <w:rsid w:val="00954E7C"/>
    <w:rsid w:val="00AB6989"/>
    <w:rsid w:val="00B211E5"/>
    <w:rsid w:val="00B413C6"/>
    <w:rsid w:val="00C75A7C"/>
    <w:rsid w:val="00CF500E"/>
    <w:rsid w:val="00D16FAD"/>
    <w:rsid w:val="00D500A3"/>
    <w:rsid w:val="00D94CDE"/>
    <w:rsid w:val="00DA3FCF"/>
    <w:rsid w:val="00DC7C1F"/>
    <w:rsid w:val="00DE2F1F"/>
    <w:rsid w:val="00E03868"/>
    <w:rsid w:val="00E4448E"/>
    <w:rsid w:val="00E51552"/>
    <w:rsid w:val="00EF0B7B"/>
    <w:rsid w:val="00F15ABE"/>
    <w:rsid w:val="00F54244"/>
    <w:rsid w:val="00F7086D"/>
    <w:rsid w:val="00FC68D0"/>
    <w:rsid w:val="00FD6EDF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9"/>
    <w:pPr>
      <w:spacing w:after="160" w:line="259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89"/>
  </w:style>
  <w:style w:type="paragraph" w:styleId="Footer">
    <w:name w:val="footer"/>
    <w:basedOn w:val="Normal"/>
    <w:link w:val="Foot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989"/>
  </w:style>
  <w:style w:type="table" w:styleId="TableGrid">
    <w:name w:val="Table Grid"/>
    <w:basedOn w:val="TableNormal"/>
    <w:uiPriority w:val="59"/>
    <w:rsid w:val="00AB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77B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44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44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8E"/>
    <w:rPr>
      <w:rFonts w:ascii="Tahoma" w:eastAsia="Calibri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28</cp:revision>
  <dcterms:created xsi:type="dcterms:W3CDTF">2021-10-17T14:06:00Z</dcterms:created>
  <dcterms:modified xsi:type="dcterms:W3CDTF">2023-01-16T09:29:00Z</dcterms:modified>
</cp:coreProperties>
</file>